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D8E" w:rsidRPr="00BA5D8E" w:rsidRDefault="00A8325E" w:rsidP="00A37CC7">
      <w:pPr>
        <w:rPr>
          <w:rFonts w:ascii="Arial" w:hAnsi="Arial" w:cs="Arial"/>
          <w:b/>
          <w:bCs/>
          <w:color w:val="1F497D" w:themeColor="text2"/>
          <w:sz w:val="4"/>
          <w:szCs w:val="4"/>
        </w:rPr>
      </w:pPr>
      <w:r w:rsidRPr="00A8325E">
        <w:rPr>
          <w:noProof/>
          <w:sz w:val="16"/>
          <w:szCs w:val="16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9.75pt;margin-top:-128.1pt;width:509.85pt;height:127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" filled="f" stroked="f">
            <v:textbox>
              <w:txbxContent>
                <w:p w:rsidR="00F43648" w:rsidRPr="000908D7" w:rsidRDefault="00F43648" w:rsidP="00BA5D8E">
                  <w:pPr>
                    <w:spacing w:after="0" w:line="240" w:lineRule="auto"/>
                    <w:rPr>
                      <w:rFonts w:ascii="Arial" w:hAnsi="Arial" w:cs="Arial"/>
                      <w:color w:val="FFFFFF" w:themeColor="background1"/>
                      <w:sz w:val="96"/>
                      <w:szCs w:val="96"/>
                    </w:rPr>
                  </w:pPr>
                  <w:r w:rsidRPr="000908D7">
                    <w:rPr>
                      <w:rFonts w:ascii="Arial" w:hAnsi="Arial" w:cs="Arial"/>
                      <w:color w:val="FFFFFF" w:themeColor="background1"/>
                      <w:sz w:val="96"/>
                      <w:szCs w:val="96"/>
                    </w:rPr>
                    <w:t xml:space="preserve">UKCC Level 1 </w:t>
                  </w:r>
                </w:p>
                <w:p w:rsidR="00F43648" w:rsidRPr="000908D7" w:rsidRDefault="00F43648" w:rsidP="00BA5D8E">
                  <w:pPr>
                    <w:spacing w:after="0" w:line="240" w:lineRule="auto"/>
                    <w:rPr>
                      <w:rFonts w:ascii="Arial" w:hAnsi="Arial" w:cs="Arial"/>
                      <w:color w:val="FFFFFF" w:themeColor="background1"/>
                      <w:sz w:val="96"/>
                      <w:szCs w:val="96"/>
                    </w:rPr>
                  </w:pPr>
                  <w:r w:rsidRPr="000908D7">
                    <w:rPr>
                      <w:rFonts w:ascii="Arial" w:hAnsi="Arial" w:cs="Arial"/>
                      <w:color w:val="FFFFFF" w:themeColor="background1"/>
                      <w:sz w:val="96"/>
                      <w:szCs w:val="96"/>
                    </w:rPr>
                    <w:t>Coaching Assistant</w:t>
                  </w:r>
                </w:p>
              </w:txbxContent>
            </v:textbox>
          </v:shape>
        </w:pict>
      </w:r>
      <w:r w:rsidR="000908D7">
        <w:rPr>
          <w:rFonts w:ascii="Arial" w:hAnsi="Arial" w:cs="Arial"/>
          <w:b/>
          <w:bCs/>
          <w:noProof/>
          <w:color w:val="1F497D" w:themeColor="text2"/>
          <w:sz w:val="4"/>
          <w:szCs w:val="4"/>
          <w:lang w:val="en-US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-954405</wp:posOffset>
            </wp:positionH>
            <wp:positionV relativeFrom="paragraph">
              <wp:posOffset>-978535</wp:posOffset>
            </wp:positionV>
            <wp:extent cx="7563485" cy="2073275"/>
            <wp:effectExtent l="0" t="0" r="0" b="3175"/>
            <wp:wrapTight wrapText="bothSides">
              <wp:wrapPolygon edited="0">
                <wp:start x="0" y="0"/>
                <wp:lineTo x="0" y="21435"/>
                <wp:lineTo x="21544" y="21435"/>
                <wp:lineTo x="2154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3485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3648" w:rsidRPr="00CC1F17" w:rsidRDefault="00F43648" w:rsidP="00A37CC7">
      <w:pPr>
        <w:rPr>
          <w:sz w:val="26"/>
          <w:szCs w:val="26"/>
        </w:rPr>
      </w:pP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This</w:t>
      </w:r>
      <w:r w:rsidRPr="00CC1F17">
        <w:rPr>
          <w:rFonts w:ascii="Arial" w:hAnsi="Arial" w:cs="Arial"/>
          <w:b/>
          <w:bCs/>
          <w:color w:val="1F497D" w:themeColor="text2"/>
          <w:spacing w:val="-21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cou</w:t>
      </w:r>
      <w:r w:rsidRPr="00CC1F17">
        <w:rPr>
          <w:rFonts w:ascii="Arial" w:hAnsi="Arial" w:cs="Arial"/>
          <w:b/>
          <w:bCs/>
          <w:color w:val="1F497D" w:themeColor="text2"/>
          <w:spacing w:val="-4"/>
          <w:sz w:val="26"/>
          <w:szCs w:val="26"/>
        </w:rPr>
        <w:t>r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se</w:t>
      </w:r>
      <w:r w:rsidRPr="00CC1F17">
        <w:rPr>
          <w:rFonts w:ascii="Arial" w:hAnsi="Arial" w:cs="Arial"/>
          <w:b/>
          <w:bCs/>
          <w:color w:val="1F497D" w:themeColor="text2"/>
          <w:spacing w:val="-4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is</w:t>
      </w:r>
      <w:r w:rsidRPr="00CC1F17">
        <w:rPr>
          <w:rFonts w:ascii="Arial" w:hAnsi="Arial" w:cs="Arial"/>
          <w:b/>
          <w:bCs/>
          <w:color w:val="1F497D" w:themeColor="text2"/>
          <w:spacing w:val="-2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the</w:t>
      </w:r>
      <w:r w:rsidRPr="00CC1F17">
        <w:rPr>
          <w:rFonts w:ascii="Arial" w:hAnsi="Arial" w:cs="Arial"/>
          <w:b/>
          <w:bCs/>
          <w:color w:val="1F497D" w:themeColor="text2"/>
          <w:spacing w:val="-3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sta</w:t>
      </w:r>
      <w:r w:rsidRPr="00CC1F17">
        <w:rPr>
          <w:rFonts w:ascii="Arial" w:hAnsi="Arial" w:cs="Arial"/>
          <w:b/>
          <w:bCs/>
          <w:color w:val="1F497D" w:themeColor="text2"/>
          <w:spacing w:val="5"/>
          <w:sz w:val="26"/>
          <w:szCs w:val="26"/>
        </w:rPr>
        <w:t>r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ting</w:t>
      </w:r>
      <w:r w:rsidRPr="00CC1F17">
        <w:rPr>
          <w:rFonts w:ascii="Arial" w:hAnsi="Arial" w:cs="Arial"/>
          <w:b/>
          <w:bCs/>
          <w:color w:val="1F497D" w:themeColor="text2"/>
          <w:spacing w:val="-3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 xml:space="preserve">point </w:t>
      </w:r>
      <w:r w:rsidRPr="00CC1F17">
        <w:rPr>
          <w:rFonts w:ascii="Arial" w:hAnsi="Arial" w:cs="Arial"/>
          <w:b/>
          <w:bCs/>
          <w:color w:val="1F497D" w:themeColor="text2"/>
          <w:spacing w:val="-5"/>
          <w:sz w:val="26"/>
          <w:szCs w:val="26"/>
        </w:rPr>
        <w:t>f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or</w:t>
      </w:r>
      <w:r w:rsidRPr="00CC1F17">
        <w:rPr>
          <w:rFonts w:ascii="Arial" w:hAnsi="Arial" w:cs="Arial"/>
          <w:b/>
          <w:bCs/>
          <w:color w:val="1F497D" w:themeColor="text2"/>
          <w:spacing w:val="-1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people</w:t>
      </w:r>
      <w:r w:rsidRPr="00CC1F17">
        <w:rPr>
          <w:rFonts w:ascii="Arial" w:hAnsi="Arial" w:cs="Arial"/>
          <w:b/>
          <w:bCs/>
          <w:color w:val="1F497D" w:themeColor="text2"/>
          <w:spacing w:val="-6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who want</w:t>
      </w:r>
      <w:r w:rsidRPr="00CC1F17">
        <w:rPr>
          <w:rFonts w:ascii="Arial" w:hAnsi="Arial" w:cs="Arial"/>
          <w:b/>
          <w:bCs/>
          <w:color w:val="1F497D" w:themeColor="text2"/>
          <w:spacing w:val="-5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to</w:t>
      </w:r>
      <w:r w:rsidRPr="00CC1F17">
        <w:rPr>
          <w:rFonts w:ascii="Arial" w:hAnsi="Arial" w:cs="Arial"/>
          <w:b/>
          <w:bCs/>
          <w:color w:val="1F497D" w:themeColor="text2"/>
          <w:spacing w:val="-2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pacing w:val="3"/>
          <w:sz w:val="26"/>
          <w:szCs w:val="26"/>
        </w:rPr>
        <w:t>g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et</w:t>
      </w:r>
      <w:r w:rsidRPr="00CC1F17">
        <w:rPr>
          <w:rFonts w:ascii="Arial" w:hAnsi="Arial" w:cs="Arial"/>
          <w:b/>
          <w:bCs/>
          <w:color w:val="1F497D" w:themeColor="text2"/>
          <w:spacing w:val="-2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i</w:t>
      </w:r>
      <w:r w:rsidRPr="00CC1F17">
        <w:rPr>
          <w:rFonts w:ascii="Arial" w:hAnsi="Arial" w:cs="Arial"/>
          <w:b/>
          <w:bCs/>
          <w:color w:val="1F497D" w:themeColor="text2"/>
          <w:spacing w:val="-10"/>
          <w:sz w:val="26"/>
          <w:szCs w:val="26"/>
        </w:rPr>
        <w:t>n</w:t>
      </w:r>
      <w:r w:rsidRPr="00CC1F17">
        <w:rPr>
          <w:rFonts w:ascii="Arial" w:hAnsi="Arial" w:cs="Arial"/>
          <w:b/>
          <w:bCs/>
          <w:color w:val="1F497D" w:themeColor="text2"/>
          <w:spacing w:val="-8"/>
          <w:sz w:val="26"/>
          <w:szCs w:val="26"/>
        </w:rPr>
        <w:t>v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olved</w:t>
      </w:r>
      <w:r w:rsidRPr="00CC1F17">
        <w:rPr>
          <w:rFonts w:ascii="Arial" w:hAnsi="Arial" w:cs="Arial"/>
          <w:b/>
          <w:bCs/>
          <w:color w:val="1F497D" w:themeColor="text2"/>
          <w:spacing w:val="-1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in tennis. It</w:t>
      </w:r>
      <w:r w:rsidRPr="00CC1F17">
        <w:rPr>
          <w:rFonts w:ascii="Arial" w:hAnsi="Arial" w:cs="Arial"/>
          <w:b/>
          <w:bCs/>
          <w:color w:val="1F497D" w:themeColor="text2"/>
          <w:spacing w:val="-17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is</w:t>
      </w:r>
      <w:r w:rsidRPr="00CC1F17">
        <w:rPr>
          <w:rFonts w:ascii="Arial" w:hAnsi="Arial" w:cs="Arial"/>
          <w:b/>
          <w:bCs/>
          <w:color w:val="1F497D" w:themeColor="text2"/>
          <w:spacing w:val="-2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aimed</w:t>
      </w:r>
      <w:r w:rsidRPr="00CC1F17">
        <w:rPr>
          <w:rFonts w:ascii="Arial" w:hAnsi="Arial" w:cs="Arial"/>
          <w:b/>
          <w:bCs/>
          <w:color w:val="1F497D" w:themeColor="text2"/>
          <w:spacing w:val="-6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at</w:t>
      </w:r>
      <w:r w:rsidRPr="00CC1F17">
        <w:rPr>
          <w:rFonts w:ascii="Arial" w:hAnsi="Arial" w:cs="Arial"/>
          <w:b/>
          <w:bCs/>
          <w:color w:val="1F497D" w:themeColor="text2"/>
          <w:spacing w:val="-2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people</w:t>
      </w:r>
      <w:r w:rsidRPr="00CC1F17">
        <w:rPr>
          <w:rFonts w:ascii="Arial" w:hAnsi="Arial" w:cs="Arial"/>
          <w:b/>
          <w:bCs/>
          <w:color w:val="1F497D" w:themeColor="text2"/>
          <w:spacing w:val="-6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who are</w:t>
      </w:r>
      <w:r w:rsidRPr="00CC1F17">
        <w:rPr>
          <w:rFonts w:ascii="Arial" w:hAnsi="Arial" w:cs="Arial"/>
          <w:b/>
          <w:bCs/>
          <w:color w:val="1F497D" w:themeColor="text2"/>
          <w:spacing w:val="-3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enthusiastic</w:t>
      </w:r>
      <w:r w:rsidRPr="00CC1F17">
        <w:rPr>
          <w:rFonts w:ascii="Arial" w:hAnsi="Arial" w:cs="Arial"/>
          <w:b/>
          <w:bCs/>
          <w:color w:val="1F497D" w:themeColor="text2"/>
          <w:spacing w:val="-12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about</w:t>
      </w:r>
      <w:r w:rsidRPr="00CC1F17">
        <w:rPr>
          <w:rFonts w:ascii="Arial" w:hAnsi="Arial" w:cs="Arial"/>
          <w:b/>
          <w:bCs/>
          <w:color w:val="1F497D" w:themeColor="text2"/>
          <w:spacing w:val="-5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tennis</w:t>
      </w:r>
      <w:r w:rsidRPr="00CC1F17">
        <w:rPr>
          <w:rFonts w:ascii="Arial" w:hAnsi="Arial" w:cs="Arial"/>
          <w:b/>
          <w:bCs/>
          <w:color w:val="1F497D" w:themeColor="text2"/>
          <w:spacing w:val="-6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and</w:t>
      </w:r>
      <w:r w:rsidRPr="00CC1F17">
        <w:rPr>
          <w:rFonts w:ascii="Arial" w:hAnsi="Arial" w:cs="Arial"/>
          <w:b/>
          <w:bCs/>
          <w:color w:val="1F497D" w:themeColor="text2"/>
          <w:spacing w:val="-4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want</w:t>
      </w:r>
      <w:r w:rsidRPr="00CC1F17">
        <w:rPr>
          <w:rFonts w:ascii="Arial" w:hAnsi="Arial" w:cs="Arial"/>
          <w:b/>
          <w:bCs/>
          <w:color w:val="1F497D" w:themeColor="text2"/>
          <w:spacing w:val="-5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to</w:t>
      </w:r>
      <w:r w:rsidRPr="00CC1F17">
        <w:rPr>
          <w:rFonts w:ascii="Arial" w:hAnsi="Arial" w:cs="Arial"/>
          <w:b/>
          <w:bCs/>
          <w:color w:val="1F497D" w:themeColor="text2"/>
          <w:spacing w:val="-2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help a</w:t>
      </w:r>
      <w:r w:rsidRPr="00CC1F17">
        <w:rPr>
          <w:rFonts w:ascii="Arial" w:hAnsi="Arial" w:cs="Arial"/>
          <w:b/>
          <w:bCs/>
          <w:color w:val="1F497D" w:themeColor="text2"/>
          <w:spacing w:val="-1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coa</w:t>
      </w:r>
      <w:r w:rsidRPr="00CC1F17">
        <w:rPr>
          <w:rFonts w:ascii="Arial" w:hAnsi="Arial" w:cs="Arial"/>
          <w:b/>
          <w:bCs/>
          <w:color w:val="1F497D" w:themeColor="text2"/>
          <w:spacing w:val="-3"/>
          <w:sz w:val="26"/>
          <w:szCs w:val="26"/>
        </w:rPr>
        <w:t>c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h</w:t>
      </w:r>
      <w:r w:rsidRPr="00CC1F17">
        <w:rPr>
          <w:rFonts w:ascii="Arial" w:hAnsi="Arial" w:cs="Arial"/>
          <w:b/>
          <w:bCs/>
          <w:color w:val="1F497D" w:themeColor="text2"/>
          <w:spacing w:val="-3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deliver</w:t>
      </w:r>
      <w:r w:rsidRPr="00CC1F17">
        <w:rPr>
          <w:rFonts w:ascii="Arial" w:hAnsi="Arial" w:cs="Arial"/>
          <w:b/>
          <w:bCs/>
          <w:color w:val="1F497D" w:themeColor="text2"/>
          <w:spacing w:val="-6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Mini</w:t>
      </w:r>
      <w:r w:rsidRPr="00CC1F17">
        <w:rPr>
          <w:rFonts w:ascii="Arial" w:hAnsi="Arial" w:cs="Arial"/>
          <w:b/>
          <w:bCs/>
          <w:color w:val="1F497D" w:themeColor="text2"/>
          <w:spacing w:val="-26"/>
          <w:sz w:val="26"/>
          <w:szCs w:val="26"/>
        </w:rPr>
        <w:t xml:space="preserve"> </w:t>
      </w:r>
      <w:r w:rsidRPr="00CC1F17">
        <w:rPr>
          <w:rFonts w:ascii="Arial" w:hAnsi="Arial" w:cs="Arial"/>
          <w:b/>
          <w:bCs/>
          <w:color w:val="1F497D" w:themeColor="text2"/>
          <w:spacing w:val="-16"/>
          <w:sz w:val="26"/>
          <w:szCs w:val="26"/>
        </w:rPr>
        <w:t>T</w:t>
      </w:r>
      <w:r w:rsidRPr="00CC1F17">
        <w:rPr>
          <w:rFonts w:ascii="Arial" w:hAnsi="Arial" w:cs="Arial"/>
          <w:b/>
          <w:bCs/>
          <w:color w:val="1F497D" w:themeColor="text2"/>
          <w:sz w:val="26"/>
          <w:szCs w:val="26"/>
        </w:rPr>
        <w:t>ennis.</w:t>
      </w:r>
    </w:p>
    <w:p w:rsidR="00F43648" w:rsidRPr="00F43648" w:rsidRDefault="00A8325E" w:rsidP="00F43648">
      <w:pPr>
        <w:widowControl w:val="0"/>
        <w:autoSpaceDE w:val="0"/>
        <w:autoSpaceDN w:val="0"/>
        <w:adjustRightInd w:val="0"/>
        <w:spacing w:line="250" w:lineRule="auto"/>
        <w:ind w:right="458"/>
        <w:rPr>
          <w:rFonts w:ascii="Arial" w:hAnsi="Arial" w:cs="Arial"/>
          <w:color w:val="1F497D" w:themeColor="text2"/>
        </w:rPr>
      </w:pPr>
      <w:r w:rsidRPr="00A8325E">
        <w:rPr>
          <w:noProof/>
          <w:color w:val="1F497D" w:themeColor="text2"/>
          <w:lang w:eastAsia="en-GB"/>
        </w:rPr>
        <w:pict>
          <v:shape id="_x0000_s1027" type="#_x0000_t202" style="position:absolute;margin-left:452.8pt;margin-top:15pt;width:3.05pt;height:10.95pt;z-index:-25165414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5HhrwIAAK4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" o:allowincell="f" filled="f" stroked="f">
            <v:textbox inset="0,0,0,0">
              <w:txbxContent>
                <w:p w:rsidR="00F43648" w:rsidRDefault="00F43648" w:rsidP="00F43648">
                  <w:pPr>
                    <w:widowControl w:val="0"/>
                    <w:autoSpaceDE w:val="0"/>
                    <w:autoSpaceDN w:val="0"/>
                    <w:adjustRightInd w:val="0"/>
                    <w:spacing w:line="217" w:lineRule="exact"/>
                    <w:ind w:right="-53"/>
                    <w:rPr>
                      <w:rFonts w:ascii="Arial" w:hAnsi="Arial" w:cs="Arial"/>
                      <w:color w:val="000000"/>
                    </w:rPr>
                  </w:pPr>
                  <w:r>
                    <w:rPr>
                      <w:rFonts w:ascii="Arial" w:hAnsi="Arial" w:cs="Arial"/>
                      <w:color w:val="696A6C"/>
                    </w:rPr>
                    <w:t>.</w:t>
                  </w:r>
                </w:p>
              </w:txbxContent>
            </v:textbox>
            <w10:wrap anchorx="page"/>
          </v:shape>
        </w:pict>
      </w:r>
      <w:r w:rsidR="00F43648" w:rsidRPr="00F43648">
        <w:rPr>
          <w:rFonts w:ascii="Arial" w:hAnsi="Arial" w:cs="Arial"/>
          <w:color w:val="1F497D" w:themeColor="text2"/>
        </w:rPr>
        <w:t>It</w:t>
      </w:r>
      <w:r w:rsidR="00F43648" w:rsidRPr="00F43648">
        <w:rPr>
          <w:rFonts w:ascii="Arial" w:hAnsi="Arial" w:cs="Arial"/>
          <w:color w:val="1F497D" w:themeColor="text2"/>
          <w:spacing w:val="-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is</w:t>
      </w:r>
      <w:r w:rsidR="00F43648" w:rsidRPr="00F43648">
        <w:rPr>
          <w:rFonts w:ascii="Arial" w:hAnsi="Arial" w:cs="Arial"/>
          <w:color w:val="1F497D" w:themeColor="text2"/>
          <w:spacing w:val="-1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endorsed</w:t>
      </w:r>
      <w:r w:rsidR="00F43648" w:rsidRPr="00F43648">
        <w:rPr>
          <w:rFonts w:ascii="Arial" w:hAnsi="Arial" w:cs="Arial"/>
          <w:color w:val="1F497D" w:themeColor="text2"/>
          <w:spacing w:val="17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by</w:t>
      </w:r>
      <w:r w:rsidR="00F43648" w:rsidRPr="00F43648">
        <w:rPr>
          <w:rFonts w:ascii="Arial" w:hAnsi="Arial" w:cs="Arial"/>
          <w:color w:val="1F497D" w:themeColor="text2"/>
          <w:spacing w:val="11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the</w:t>
      </w:r>
      <w:r w:rsidR="00F43648" w:rsidRPr="00F43648">
        <w:rPr>
          <w:rFonts w:ascii="Arial" w:hAnsi="Arial" w:cs="Arial"/>
          <w:color w:val="1F497D" w:themeColor="text2"/>
          <w:spacing w:val="-3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UKCC</w:t>
      </w:r>
      <w:r w:rsidR="00F43648" w:rsidRPr="00F43648">
        <w:rPr>
          <w:rFonts w:ascii="Arial" w:hAnsi="Arial" w:cs="Arial"/>
          <w:color w:val="1F497D" w:themeColor="text2"/>
          <w:spacing w:val="-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(United</w:t>
      </w:r>
      <w:r w:rsidR="00F43648" w:rsidRPr="00F43648">
        <w:rPr>
          <w:rFonts w:ascii="Arial" w:hAnsi="Arial" w:cs="Arial"/>
          <w:color w:val="1F497D" w:themeColor="text2"/>
          <w:spacing w:val="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Kingdom</w:t>
      </w:r>
      <w:r w:rsidR="00F43648" w:rsidRPr="00F43648">
        <w:rPr>
          <w:rFonts w:ascii="Arial" w:hAnsi="Arial" w:cs="Arial"/>
          <w:color w:val="1F497D" w:themeColor="text2"/>
          <w:spacing w:val="1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Coaching</w:t>
      </w:r>
      <w:r w:rsidR="00F43648" w:rsidRPr="00F43648">
        <w:rPr>
          <w:rFonts w:ascii="Arial" w:hAnsi="Arial" w:cs="Arial"/>
          <w:color w:val="1F497D" w:themeColor="text2"/>
          <w:spacing w:val="17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Ce</w:t>
      </w:r>
      <w:r w:rsidR="00F43648" w:rsidRPr="00F43648">
        <w:rPr>
          <w:rFonts w:ascii="Arial" w:hAnsi="Arial" w:cs="Arial"/>
          <w:color w:val="1F497D" w:themeColor="text2"/>
          <w:spacing w:val="4"/>
        </w:rPr>
        <w:t>r</w:t>
      </w:r>
      <w:r w:rsidR="00F43648" w:rsidRPr="00F43648">
        <w:rPr>
          <w:rFonts w:ascii="Arial" w:hAnsi="Arial" w:cs="Arial"/>
          <w:color w:val="1F497D" w:themeColor="text2"/>
        </w:rPr>
        <w:t>tificate)</w:t>
      </w:r>
      <w:r w:rsidR="00F43648" w:rsidRPr="00F43648">
        <w:rPr>
          <w:rFonts w:ascii="Arial" w:hAnsi="Arial" w:cs="Arial"/>
          <w:color w:val="1F497D" w:themeColor="text2"/>
          <w:spacing w:val="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and</w:t>
      </w:r>
      <w:r w:rsidR="00F43648" w:rsidRPr="00F43648">
        <w:rPr>
          <w:rFonts w:ascii="Arial" w:hAnsi="Arial" w:cs="Arial"/>
          <w:color w:val="1F497D" w:themeColor="text2"/>
          <w:spacing w:val="10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successful</w:t>
      </w:r>
      <w:r w:rsidR="00F43648" w:rsidRPr="00F43648">
        <w:rPr>
          <w:rFonts w:ascii="Arial" w:hAnsi="Arial" w:cs="Arial"/>
          <w:color w:val="1F497D" w:themeColor="text2"/>
          <w:spacing w:val="19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candidates</w:t>
      </w:r>
      <w:r w:rsidR="00F43648" w:rsidRPr="00F43648">
        <w:rPr>
          <w:rFonts w:ascii="Arial" w:hAnsi="Arial" w:cs="Arial"/>
          <w:color w:val="1F497D" w:themeColor="text2"/>
          <w:spacing w:val="29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will</w:t>
      </w:r>
      <w:r w:rsidR="00F43648" w:rsidRPr="00F43648">
        <w:rPr>
          <w:rFonts w:ascii="Arial" w:hAnsi="Arial" w:cs="Arial"/>
          <w:color w:val="1F497D" w:themeColor="text2"/>
          <w:spacing w:val="-3"/>
        </w:rPr>
        <w:t xml:space="preserve"> </w:t>
      </w:r>
      <w:r w:rsidR="00F43648" w:rsidRPr="00F43648">
        <w:rPr>
          <w:rFonts w:ascii="Arial" w:hAnsi="Arial" w:cs="Arial"/>
          <w:color w:val="1F497D" w:themeColor="text2"/>
          <w:spacing w:val="-4"/>
        </w:rPr>
        <w:t>r</w:t>
      </w:r>
      <w:r w:rsidR="00F43648" w:rsidRPr="00F43648">
        <w:rPr>
          <w:rFonts w:ascii="Arial" w:hAnsi="Arial" w:cs="Arial"/>
          <w:color w:val="1F497D" w:themeColor="text2"/>
        </w:rPr>
        <w:t>eceive</w:t>
      </w:r>
      <w:r w:rsidR="00F43648" w:rsidRPr="00F43648">
        <w:rPr>
          <w:rFonts w:ascii="Arial" w:hAnsi="Arial" w:cs="Arial"/>
          <w:color w:val="1F497D" w:themeColor="text2"/>
          <w:spacing w:val="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a Level</w:t>
      </w:r>
      <w:r w:rsidR="00F43648" w:rsidRPr="00F43648">
        <w:rPr>
          <w:rFonts w:ascii="Arial" w:hAnsi="Arial" w:cs="Arial"/>
          <w:color w:val="1F497D" w:themeColor="text2"/>
          <w:spacing w:val="-5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1</w:t>
      </w:r>
      <w:r w:rsidR="00F43648" w:rsidRPr="00F43648">
        <w:rPr>
          <w:rFonts w:ascii="Arial" w:hAnsi="Arial" w:cs="Arial"/>
          <w:color w:val="1F497D" w:themeColor="text2"/>
          <w:spacing w:val="-1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Ce</w:t>
      </w:r>
      <w:r w:rsidR="00F43648" w:rsidRPr="00F43648">
        <w:rPr>
          <w:rFonts w:ascii="Arial" w:hAnsi="Arial" w:cs="Arial"/>
          <w:color w:val="1F497D" w:themeColor="text2"/>
          <w:spacing w:val="4"/>
        </w:rPr>
        <w:t>r</w:t>
      </w:r>
      <w:r w:rsidR="00F43648" w:rsidRPr="00F43648">
        <w:rPr>
          <w:rFonts w:ascii="Arial" w:hAnsi="Arial" w:cs="Arial"/>
          <w:color w:val="1F497D" w:themeColor="text2"/>
        </w:rPr>
        <w:t>tificate</w:t>
      </w:r>
      <w:r w:rsidR="00F43648" w:rsidRPr="00F43648">
        <w:rPr>
          <w:rFonts w:ascii="Arial" w:hAnsi="Arial" w:cs="Arial"/>
          <w:color w:val="1F497D" w:themeColor="text2"/>
          <w:spacing w:val="5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in</w:t>
      </w:r>
      <w:r w:rsidR="00F43648" w:rsidRPr="00F43648">
        <w:rPr>
          <w:rFonts w:ascii="Arial" w:hAnsi="Arial" w:cs="Arial"/>
          <w:color w:val="1F497D" w:themeColor="text2"/>
          <w:spacing w:val="-2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Coaching</w:t>
      </w:r>
      <w:r w:rsidR="00F43648" w:rsidRPr="00F43648">
        <w:rPr>
          <w:rFonts w:ascii="Arial" w:hAnsi="Arial" w:cs="Arial"/>
          <w:color w:val="1F497D" w:themeColor="text2"/>
          <w:spacing w:val="17"/>
        </w:rPr>
        <w:t xml:space="preserve"> </w:t>
      </w:r>
      <w:r w:rsidR="00F43648" w:rsidRPr="00F43648">
        <w:rPr>
          <w:rFonts w:ascii="Arial" w:hAnsi="Arial" w:cs="Arial"/>
          <w:color w:val="1F497D" w:themeColor="text2"/>
          <w:spacing w:val="-24"/>
        </w:rPr>
        <w:t>T</w:t>
      </w:r>
      <w:r w:rsidR="00F43648" w:rsidRPr="00F43648">
        <w:rPr>
          <w:rFonts w:ascii="Arial" w:hAnsi="Arial" w:cs="Arial"/>
          <w:color w:val="1F497D" w:themeColor="text2"/>
        </w:rPr>
        <w:t>ennis</w:t>
      </w:r>
      <w:r w:rsidR="00F43648" w:rsidRPr="00F43648">
        <w:rPr>
          <w:rFonts w:ascii="Arial" w:hAnsi="Arial" w:cs="Arial"/>
          <w:color w:val="1F497D" w:themeColor="text2"/>
          <w:spacing w:val="-1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awa</w:t>
      </w:r>
      <w:r w:rsidR="00F43648" w:rsidRPr="00F43648">
        <w:rPr>
          <w:rFonts w:ascii="Arial" w:hAnsi="Arial" w:cs="Arial"/>
          <w:color w:val="1F497D" w:themeColor="text2"/>
          <w:spacing w:val="-4"/>
        </w:rPr>
        <w:t>r</w:t>
      </w:r>
      <w:r w:rsidR="00F43648" w:rsidRPr="00F43648">
        <w:rPr>
          <w:rFonts w:ascii="Arial" w:hAnsi="Arial" w:cs="Arial"/>
          <w:color w:val="1F497D" w:themeColor="text2"/>
        </w:rPr>
        <w:t>ded</w:t>
      </w:r>
      <w:r w:rsidR="00F43648" w:rsidRPr="00F43648">
        <w:rPr>
          <w:rFonts w:ascii="Arial" w:hAnsi="Arial" w:cs="Arial"/>
          <w:color w:val="1F497D" w:themeColor="text2"/>
          <w:spacing w:val="16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by</w:t>
      </w:r>
      <w:r w:rsidR="00F43648" w:rsidRPr="00F43648">
        <w:rPr>
          <w:rFonts w:ascii="Arial" w:hAnsi="Arial" w:cs="Arial"/>
          <w:color w:val="1F497D" w:themeColor="text2"/>
          <w:spacing w:val="11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1st4spo</w:t>
      </w:r>
      <w:r w:rsidR="00F43648" w:rsidRPr="00F43648">
        <w:rPr>
          <w:rFonts w:ascii="Arial" w:hAnsi="Arial" w:cs="Arial"/>
          <w:color w:val="1F497D" w:themeColor="text2"/>
          <w:spacing w:val="4"/>
        </w:rPr>
        <w:t>r</w:t>
      </w:r>
      <w:r w:rsidR="00F43648" w:rsidRPr="00F43648">
        <w:rPr>
          <w:rFonts w:ascii="Arial" w:hAnsi="Arial" w:cs="Arial"/>
          <w:color w:val="1F497D" w:themeColor="text2"/>
        </w:rPr>
        <w:t>t</w:t>
      </w:r>
      <w:r w:rsidR="00F43648" w:rsidRPr="00F43648">
        <w:rPr>
          <w:rFonts w:ascii="Arial" w:hAnsi="Arial" w:cs="Arial"/>
          <w:color w:val="1F497D" w:themeColor="text2"/>
          <w:spacing w:val="7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and</w:t>
      </w:r>
      <w:r w:rsidR="00F43648" w:rsidRPr="00F43648">
        <w:rPr>
          <w:rFonts w:ascii="Arial" w:hAnsi="Arial" w:cs="Arial"/>
          <w:color w:val="1F497D" w:themeColor="text2"/>
          <w:spacing w:val="10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the</w:t>
      </w:r>
      <w:r w:rsidR="00F43648" w:rsidRPr="00F43648">
        <w:rPr>
          <w:rFonts w:ascii="Arial" w:hAnsi="Arial" w:cs="Arial"/>
          <w:color w:val="1F497D" w:themeColor="text2"/>
          <w:spacing w:val="-3"/>
        </w:rPr>
        <w:t xml:space="preserve"> </w:t>
      </w:r>
      <w:r w:rsidR="00F43648" w:rsidRPr="00F43648">
        <w:rPr>
          <w:rFonts w:ascii="Arial" w:hAnsi="Arial" w:cs="Arial"/>
          <w:color w:val="1F497D" w:themeColor="text2"/>
        </w:rPr>
        <w:t>SQA</w:t>
      </w:r>
    </w:p>
    <w:p w:rsidR="00F43648" w:rsidRPr="00F43648" w:rsidRDefault="00F43648" w:rsidP="00F43648">
      <w:pPr>
        <w:widowControl w:val="0"/>
        <w:autoSpaceDE w:val="0"/>
        <w:autoSpaceDN w:val="0"/>
        <w:adjustRightInd w:val="0"/>
        <w:spacing w:line="249" w:lineRule="auto"/>
        <w:ind w:right="54"/>
        <w:rPr>
          <w:rFonts w:ascii="Arial" w:hAnsi="Arial" w:cs="Arial"/>
          <w:color w:val="1F497D" w:themeColor="text2"/>
        </w:rPr>
      </w:pPr>
      <w:r w:rsidRPr="00F43648">
        <w:rPr>
          <w:rFonts w:ascii="Arial" w:hAnsi="Arial" w:cs="Arial"/>
          <w:color w:val="1F497D" w:themeColor="text2"/>
        </w:rPr>
        <w:t>The</w:t>
      </w:r>
      <w:r w:rsidRPr="00F43648">
        <w:rPr>
          <w:rFonts w:ascii="Arial" w:hAnsi="Arial" w:cs="Arial"/>
          <w:color w:val="1F497D" w:themeColor="text2"/>
          <w:spacing w:val="-21"/>
        </w:rPr>
        <w:t xml:space="preserve"> </w:t>
      </w:r>
      <w:r w:rsidRPr="00F43648">
        <w:rPr>
          <w:rFonts w:ascii="Arial" w:hAnsi="Arial" w:cs="Arial"/>
          <w:color w:val="1F497D" w:themeColor="text2"/>
        </w:rPr>
        <w:t>main</w:t>
      </w:r>
      <w:r w:rsidRPr="00F43648">
        <w:rPr>
          <w:rFonts w:ascii="Arial" w:hAnsi="Arial" w:cs="Arial"/>
          <w:color w:val="1F497D" w:themeColor="text2"/>
          <w:spacing w:val="-4"/>
        </w:rPr>
        <w:t xml:space="preserve"> </w:t>
      </w:r>
      <w:r w:rsidRPr="00F43648">
        <w:rPr>
          <w:rFonts w:ascii="Arial" w:hAnsi="Arial" w:cs="Arial"/>
          <w:color w:val="1F497D" w:themeColor="text2"/>
        </w:rPr>
        <w:t>objectives</w:t>
      </w:r>
      <w:r w:rsidRPr="00F43648">
        <w:rPr>
          <w:rFonts w:ascii="Arial" w:hAnsi="Arial" w:cs="Arial"/>
          <w:color w:val="1F497D" w:themeColor="text2"/>
          <w:spacing w:val="18"/>
        </w:rPr>
        <w:t xml:space="preserve"> </w:t>
      </w:r>
      <w:r w:rsidRPr="00F43648">
        <w:rPr>
          <w:rFonts w:ascii="Arial" w:hAnsi="Arial" w:cs="Arial"/>
          <w:color w:val="1F497D" w:themeColor="text2"/>
        </w:rPr>
        <w:t>a</w:t>
      </w:r>
      <w:r w:rsidRPr="00F43648">
        <w:rPr>
          <w:rFonts w:ascii="Arial" w:hAnsi="Arial" w:cs="Arial"/>
          <w:color w:val="1F497D" w:themeColor="text2"/>
          <w:spacing w:val="-4"/>
        </w:rPr>
        <w:t>r</w:t>
      </w:r>
      <w:r w:rsidRPr="00F43648">
        <w:rPr>
          <w:rFonts w:ascii="Arial" w:hAnsi="Arial" w:cs="Arial"/>
          <w:color w:val="1F497D" w:themeColor="text2"/>
        </w:rPr>
        <w:t>e</w:t>
      </w:r>
      <w:r w:rsidRPr="00F43648">
        <w:rPr>
          <w:rFonts w:ascii="Arial" w:hAnsi="Arial" w:cs="Arial"/>
          <w:color w:val="1F497D" w:themeColor="text2"/>
          <w:spacing w:val="-1"/>
        </w:rPr>
        <w:t xml:space="preserve"> </w:t>
      </w:r>
      <w:r w:rsidRPr="00F43648">
        <w:rPr>
          <w:rFonts w:ascii="Arial" w:hAnsi="Arial" w:cs="Arial"/>
          <w:color w:val="1F497D" w:themeColor="text2"/>
        </w:rPr>
        <w:t>to</w:t>
      </w:r>
      <w:r w:rsidRPr="00F43648">
        <w:rPr>
          <w:rFonts w:ascii="Arial" w:hAnsi="Arial" w:cs="Arial"/>
          <w:color w:val="1F497D" w:themeColor="text2"/>
          <w:spacing w:val="-2"/>
        </w:rPr>
        <w:t xml:space="preserve"> </w:t>
      </w:r>
      <w:r w:rsidRPr="00F43648">
        <w:rPr>
          <w:rFonts w:ascii="Arial" w:hAnsi="Arial" w:cs="Arial"/>
          <w:color w:val="1F497D" w:themeColor="text2"/>
        </w:rPr>
        <w:t>train</w:t>
      </w:r>
      <w:r w:rsidRPr="00F43648">
        <w:rPr>
          <w:rFonts w:ascii="Arial" w:hAnsi="Arial" w:cs="Arial"/>
          <w:color w:val="1F497D" w:themeColor="text2"/>
          <w:spacing w:val="-4"/>
        </w:rPr>
        <w:t xml:space="preserve"> </w:t>
      </w:r>
      <w:r w:rsidRPr="00F43648">
        <w:rPr>
          <w:rFonts w:ascii="Arial" w:hAnsi="Arial" w:cs="Arial"/>
          <w:color w:val="1F497D" w:themeColor="text2"/>
        </w:rPr>
        <w:t>candidates</w:t>
      </w:r>
      <w:r w:rsidRPr="00F43648">
        <w:rPr>
          <w:rFonts w:ascii="Arial" w:hAnsi="Arial" w:cs="Arial"/>
          <w:color w:val="1F497D" w:themeColor="text2"/>
          <w:spacing w:val="29"/>
        </w:rPr>
        <w:t xml:space="preserve"> </w:t>
      </w:r>
      <w:r w:rsidRPr="00F43648">
        <w:rPr>
          <w:rFonts w:ascii="Arial" w:hAnsi="Arial" w:cs="Arial"/>
          <w:color w:val="1F497D" w:themeColor="text2"/>
        </w:rPr>
        <w:t>in</w:t>
      </w:r>
      <w:r w:rsidRPr="00F43648">
        <w:rPr>
          <w:rFonts w:ascii="Arial" w:hAnsi="Arial" w:cs="Arial"/>
          <w:color w:val="1F497D" w:themeColor="text2"/>
          <w:spacing w:val="-2"/>
        </w:rPr>
        <w:t xml:space="preserve"> </w:t>
      </w:r>
      <w:r w:rsidRPr="00F43648">
        <w:rPr>
          <w:rFonts w:ascii="Arial" w:hAnsi="Arial" w:cs="Arial"/>
          <w:color w:val="1F497D" w:themeColor="text2"/>
        </w:rPr>
        <w:t>how</w:t>
      </w:r>
      <w:r w:rsidRPr="00F43648">
        <w:rPr>
          <w:rFonts w:ascii="Arial" w:hAnsi="Arial" w:cs="Arial"/>
          <w:color w:val="1F497D" w:themeColor="text2"/>
          <w:spacing w:val="-4"/>
        </w:rPr>
        <w:t xml:space="preserve"> </w:t>
      </w:r>
      <w:r w:rsidRPr="00F43648">
        <w:rPr>
          <w:rFonts w:ascii="Arial" w:hAnsi="Arial" w:cs="Arial"/>
          <w:color w:val="1F497D" w:themeColor="text2"/>
        </w:rPr>
        <w:t>to</w:t>
      </w:r>
      <w:r w:rsidRPr="00F43648">
        <w:rPr>
          <w:rFonts w:ascii="Arial" w:hAnsi="Arial" w:cs="Arial"/>
          <w:color w:val="1F497D" w:themeColor="text2"/>
          <w:spacing w:val="-2"/>
        </w:rPr>
        <w:t xml:space="preserve"> </w:t>
      </w:r>
      <w:r w:rsidRPr="00F43648">
        <w:rPr>
          <w:rFonts w:ascii="Arial" w:hAnsi="Arial" w:cs="Arial"/>
          <w:color w:val="1F497D" w:themeColor="text2"/>
        </w:rPr>
        <w:t>assist</w:t>
      </w:r>
      <w:r w:rsidRPr="00F43648">
        <w:rPr>
          <w:rFonts w:ascii="Arial" w:hAnsi="Arial" w:cs="Arial"/>
          <w:color w:val="1F497D" w:themeColor="text2"/>
          <w:spacing w:val="-5"/>
        </w:rPr>
        <w:t xml:space="preserve"> </w:t>
      </w:r>
      <w:r w:rsidRPr="00F43648">
        <w:rPr>
          <w:rFonts w:ascii="Arial" w:hAnsi="Arial" w:cs="Arial"/>
          <w:color w:val="1F497D" w:themeColor="text2"/>
        </w:rPr>
        <w:t>a</w:t>
      </w:r>
      <w:r w:rsidRPr="00F43648">
        <w:rPr>
          <w:rFonts w:ascii="Arial" w:hAnsi="Arial" w:cs="Arial"/>
          <w:color w:val="1F497D" w:themeColor="text2"/>
          <w:spacing w:val="20"/>
        </w:rPr>
        <w:t xml:space="preserve"> </w:t>
      </w:r>
      <w:r w:rsidRPr="00F43648">
        <w:rPr>
          <w:rFonts w:ascii="Arial" w:hAnsi="Arial" w:cs="Arial"/>
          <w:color w:val="1F497D" w:themeColor="text2"/>
        </w:rPr>
        <w:t>more</w:t>
      </w:r>
      <w:r w:rsidRPr="00F43648">
        <w:rPr>
          <w:rFonts w:ascii="Arial" w:hAnsi="Arial" w:cs="Arial"/>
          <w:color w:val="1F497D" w:themeColor="text2"/>
          <w:spacing w:val="-5"/>
        </w:rPr>
        <w:t xml:space="preserve"> </w:t>
      </w:r>
      <w:r w:rsidRPr="00F43648">
        <w:rPr>
          <w:rFonts w:ascii="Arial" w:hAnsi="Arial" w:cs="Arial"/>
          <w:color w:val="1F497D" w:themeColor="text2"/>
        </w:rPr>
        <w:t>qualified</w:t>
      </w:r>
      <w:r w:rsidRPr="00F43648">
        <w:rPr>
          <w:rFonts w:ascii="Arial" w:hAnsi="Arial" w:cs="Arial"/>
          <w:color w:val="1F497D" w:themeColor="text2"/>
          <w:spacing w:val="15"/>
        </w:rPr>
        <w:t xml:space="preserve"> </w:t>
      </w:r>
      <w:r w:rsidRPr="00F43648">
        <w:rPr>
          <w:rFonts w:ascii="Arial" w:hAnsi="Arial" w:cs="Arial"/>
          <w:color w:val="1F497D" w:themeColor="text2"/>
        </w:rPr>
        <w:t>coach</w:t>
      </w:r>
      <w:r w:rsidRPr="00F43648">
        <w:rPr>
          <w:rFonts w:ascii="Arial" w:hAnsi="Arial" w:cs="Arial"/>
          <w:color w:val="1F497D" w:themeColor="text2"/>
          <w:spacing w:val="21"/>
        </w:rPr>
        <w:t xml:space="preserve"> </w:t>
      </w:r>
      <w:r w:rsidRPr="00F43648">
        <w:rPr>
          <w:rFonts w:ascii="Arial" w:hAnsi="Arial" w:cs="Arial"/>
          <w:color w:val="1F497D" w:themeColor="text2"/>
        </w:rPr>
        <w:t>with</w:t>
      </w:r>
      <w:r w:rsidRPr="00F43648">
        <w:rPr>
          <w:rFonts w:ascii="Arial" w:hAnsi="Arial" w:cs="Arial"/>
          <w:color w:val="1F497D" w:themeColor="text2"/>
          <w:spacing w:val="-4"/>
        </w:rPr>
        <w:t xml:space="preserve"> </w:t>
      </w:r>
      <w:r w:rsidRPr="00F43648">
        <w:rPr>
          <w:rFonts w:ascii="Arial" w:hAnsi="Arial" w:cs="Arial"/>
          <w:color w:val="1F497D" w:themeColor="text2"/>
        </w:rPr>
        <w:t>g</w:t>
      </w:r>
      <w:r w:rsidRPr="00F43648">
        <w:rPr>
          <w:rFonts w:ascii="Arial" w:hAnsi="Arial" w:cs="Arial"/>
          <w:color w:val="1F497D" w:themeColor="text2"/>
          <w:spacing w:val="-4"/>
        </w:rPr>
        <w:t>r</w:t>
      </w:r>
      <w:r w:rsidRPr="00F43648">
        <w:rPr>
          <w:rFonts w:ascii="Arial" w:hAnsi="Arial" w:cs="Arial"/>
          <w:color w:val="1F497D" w:themeColor="text2"/>
        </w:rPr>
        <w:t>oups</w:t>
      </w:r>
      <w:r w:rsidRPr="00F43648">
        <w:rPr>
          <w:rFonts w:ascii="Arial" w:hAnsi="Arial" w:cs="Arial"/>
          <w:color w:val="1F497D" w:themeColor="text2"/>
          <w:spacing w:val="15"/>
        </w:rPr>
        <w:t xml:space="preserve"> </w:t>
      </w:r>
      <w:r w:rsidRPr="00F43648">
        <w:rPr>
          <w:rFonts w:ascii="Arial" w:hAnsi="Arial" w:cs="Arial"/>
          <w:color w:val="1F497D" w:themeColor="text2"/>
        </w:rPr>
        <w:t>of</w:t>
      </w:r>
      <w:r w:rsidRPr="00F43648">
        <w:rPr>
          <w:rFonts w:ascii="Arial" w:hAnsi="Arial" w:cs="Arial"/>
          <w:color w:val="1F497D" w:themeColor="text2"/>
          <w:spacing w:val="-2"/>
        </w:rPr>
        <w:t xml:space="preserve"> </w:t>
      </w:r>
      <w:r w:rsidRPr="00F43648">
        <w:rPr>
          <w:rFonts w:ascii="Arial" w:hAnsi="Arial" w:cs="Arial"/>
          <w:color w:val="1F497D" w:themeColor="text2"/>
        </w:rPr>
        <w:t>mini</w:t>
      </w:r>
      <w:r w:rsidRPr="00F43648">
        <w:rPr>
          <w:rFonts w:ascii="Arial" w:hAnsi="Arial" w:cs="Arial"/>
          <w:color w:val="1F497D" w:themeColor="text2"/>
          <w:spacing w:val="-4"/>
        </w:rPr>
        <w:t xml:space="preserve"> </w:t>
      </w:r>
      <w:r w:rsidRPr="00F43648">
        <w:rPr>
          <w:rFonts w:ascii="Arial" w:hAnsi="Arial" w:cs="Arial"/>
          <w:color w:val="1F497D" w:themeColor="text2"/>
        </w:rPr>
        <w:t xml:space="preserve">tennis </w:t>
      </w:r>
      <w:r w:rsidRPr="00F43648">
        <w:rPr>
          <w:rFonts w:ascii="Arial" w:hAnsi="Arial" w:cs="Arial"/>
          <w:color w:val="1F497D" w:themeColor="text2"/>
          <w:w w:val="101"/>
        </w:rPr>
        <w:t>players.</w:t>
      </w:r>
      <w:r w:rsidR="00BA5D8E" w:rsidRPr="00BA5D8E">
        <w:rPr>
          <w:noProof/>
          <w:sz w:val="16"/>
          <w:szCs w:val="16"/>
          <w:lang w:eastAsia="en-GB"/>
        </w:rPr>
        <w:t xml:space="preserve"> </w:t>
      </w:r>
    </w:p>
    <w:p w:rsidR="00F43648" w:rsidRDefault="00F43648" w:rsidP="00F43648">
      <w:pPr>
        <w:widowControl w:val="0"/>
        <w:autoSpaceDE w:val="0"/>
        <w:autoSpaceDN w:val="0"/>
        <w:adjustRightInd w:val="0"/>
        <w:rPr>
          <w:rFonts w:ascii="Arial" w:hAnsi="Arial" w:cs="Arial"/>
          <w:color w:val="1F497D" w:themeColor="text2"/>
        </w:rPr>
      </w:pPr>
      <w:r w:rsidRPr="00F43648">
        <w:rPr>
          <w:rFonts w:ascii="Arial" w:hAnsi="Arial" w:cs="Arial"/>
          <w:color w:val="1F497D" w:themeColor="text2"/>
        </w:rPr>
        <w:t>The c</w:t>
      </w:r>
      <w:r>
        <w:rPr>
          <w:rFonts w:ascii="Arial" w:hAnsi="Arial" w:cs="Arial"/>
          <w:color w:val="1F497D" w:themeColor="text2"/>
        </w:rPr>
        <w:t>ourse will teach new coaches to:</w:t>
      </w:r>
    </w:p>
    <w:p w:rsidR="00F43648" w:rsidRPr="00F43648" w:rsidRDefault="00F43648" w:rsidP="00F43648">
      <w:pPr>
        <w:pStyle w:val="ListParagraph"/>
        <w:numPr>
          <w:ilvl w:val="0"/>
          <w:numId w:val="1"/>
        </w:numPr>
        <w:rPr>
          <w:rFonts w:ascii="Arial" w:hAnsi="Arial" w:cs="Arial"/>
          <w:color w:val="1F497D" w:themeColor="text2"/>
        </w:rPr>
      </w:pPr>
      <w:r w:rsidRPr="00F43648">
        <w:rPr>
          <w:rFonts w:ascii="Arial" w:hAnsi="Arial" w:cs="Arial"/>
          <w:color w:val="1F497D" w:themeColor="text2"/>
        </w:rPr>
        <w:t>Motivate and inspire people to play tennis using effective verbal and non-verbal communication skills.</w:t>
      </w:r>
    </w:p>
    <w:p w:rsidR="00F43648" w:rsidRDefault="00F43648" w:rsidP="00F43648">
      <w:pPr>
        <w:pStyle w:val="ListParagraph"/>
        <w:numPr>
          <w:ilvl w:val="0"/>
          <w:numId w:val="1"/>
        </w:numPr>
        <w:rPr>
          <w:rFonts w:ascii="Arial" w:hAnsi="Arial" w:cs="Arial"/>
          <w:color w:val="1F497D" w:themeColor="text2"/>
        </w:rPr>
      </w:pPr>
      <w:r w:rsidRPr="00F43648">
        <w:rPr>
          <w:rFonts w:ascii="Arial" w:hAnsi="Arial" w:cs="Arial"/>
          <w:color w:val="1F497D" w:themeColor="text2"/>
        </w:rPr>
        <w:t>Organise tennis activity constructively and safely</w:t>
      </w:r>
    </w:p>
    <w:p w:rsidR="00F43648" w:rsidRDefault="00F43648" w:rsidP="00F43648">
      <w:pPr>
        <w:pStyle w:val="ListParagraph"/>
        <w:numPr>
          <w:ilvl w:val="0"/>
          <w:numId w:val="1"/>
        </w:numPr>
        <w:rPr>
          <w:rFonts w:ascii="Arial" w:hAnsi="Arial" w:cs="Arial"/>
          <w:color w:val="1F497D" w:themeColor="text2"/>
        </w:rPr>
      </w:pPr>
      <w:r w:rsidRPr="00F43648">
        <w:rPr>
          <w:rFonts w:ascii="Arial" w:hAnsi="Arial" w:cs="Arial"/>
          <w:color w:val="1F497D" w:themeColor="text2"/>
        </w:rPr>
        <w:t>Plan and deliver a structured lesson using LTA Level 1 coach</w:t>
      </w:r>
    </w:p>
    <w:p w:rsidR="00F43648" w:rsidRPr="00F43648" w:rsidRDefault="00F43648" w:rsidP="00F43648">
      <w:pPr>
        <w:pStyle w:val="ListParagraph"/>
        <w:numPr>
          <w:ilvl w:val="0"/>
          <w:numId w:val="1"/>
        </w:numPr>
        <w:rPr>
          <w:rFonts w:ascii="Arial" w:hAnsi="Arial" w:cs="Arial"/>
          <w:color w:val="1F497D" w:themeColor="text2"/>
        </w:rPr>
      </w:pPr>
      <w:r w:rsidRPr="00F43648">
        <w:rPr>
          <w:rFonts w:ascii="Arial" w:hAnsi="Arial" w:cs="Arial"/>
          <w:color w:val="1F497D" w:themeColor="text2"/>
        </w:rPr>
        <w:t>Use resources &amp; have a full understanding of the structure of Mini Tennis.</w:t>
      </w:r>
    </w:p>
    <w:p w:rsidR="00F43648" w:rsidRPr="00F43648" w:rsidRDefault="00F43648" w:rsidP="00F43648">
      <w:pPr>
        <w:pStyle w:val="ListParagraph"/>
        <w:numPr>
          <w:ilvl w:val="0"/>
          <w:numId w:val="1"/>
        </w:numPr>
        <w:rPr>
          <w:rFonts w:ascii="Arial" w:hAnsi="Arial" w:cs="Arial"/>
          <w:color w:val="1F497D" w:themeColor="text2"/>
        </w:rPr>
      </w:pPr>
      <w:r w:rsidRPr="00F43648">
        <w:rPr>
          <w:rFonts w:ascii="Arial" w:hAnsi="Arial" w:cs="Arial"/>
          <w:color w:val="1F497D" w:themeColor="text2"/>
        </w:rPr>
        <w:t>Have basic knowledge of tactics, techniques and rules of tennis.</w:t>
      </w:r>
    </w:p>
    <w:p w:rsidR="00F43648" w:rsidRDefault="00F43648" w:rsidP="00F43648">
      <w:pPr>
        <w:rPr>
          <w:rFonts w:ascii="Arial" w:hAnsi="Arial" w:cs="Arial"/>
          <w:b/>
          <w:color w:val="1F497D" w:themeColor="text2"/>
        </w:rPr>
      </w:pPr>
      <w:r w:rsidRPr="00F43648">
        <w:rPr>
          <w:rFonts w:ascii="Arial" w:hAnsi="Arial" w:cs="Arial"/>
          <w:b/>
          <w:color w:val="1F497D" w:themeColor="text2"/>
        </w:rPr>
        <w:t>Generous funding assistance available!</w:t>
      </w:r>
    </w:p>
    <w:p w:rsidR="00CC1F17" w:rsidRDefault="00F43648" w:rsidP="00CC1F17">
      <w:pPr>
        <w:spacing w:before="240" w:line="240" w:lineRule="auto"/>
        <w:rPr>
          <w:rFonts w:ascii="Arial" w:hAnsi="Arial" w:cs="Arial"/>
          <w:color w:val="1F497D" w:themeColor="text2"/>
        </w:rPr>
      </w:pPr>
      <w:r w:rsidRPr="00CC1F17">
        <w:rPr>
          <w:rFonts w:ascii="Arial" w:hAnsi="Arial" w:cs="Arial"/>
          <w:b/>
          <w:color w:val="1F497D" w:themeColor="text2"/>
          <w:sz w:val="28"/>
          <w:szCs w:val="28"/>
        </w:rPr>
        <w:t>BOOK NOW</w:t>
      </w:r>
      <w:r w:rsidR="00CC1F17">
        <w:rPr>
          <w:rFonts w:ascii="Arial" w:hAnsi="Arial" w:cs="Arial"/>
          <w:b/>
          <w:color w:val="1F497D" w:themeColor="text2"/>
          <w:sz w:val="28"/>
          <w:szCs w:val="28"/>
        </w:rPr>
        <w:t xml:space="preserve">                                                                                            </w:t>
      </w:r>
      <w:r w:rsidRPr="00A37CC7">
        <w:rPr>
          <w:rFonts w:ascii="Arial" w:hAnsi="Arial" w:cs="Arial"/>
          <w:color w:val="1F497D" w:themeColor="text2"/>
        </w:rPr>
        <w:t xml:space="preserve">The following courses are coming up – </w:t>
      </w:r>
      <w:r w:rsidR="008B74C2">
        <w:rPr>
          <w:rFonts w:ascii="Arial" w:hAnsi="Arial" w:cs="Arial"/>
          <w:color w:val="1F497D" w:themeColor="text2"/>
        </w:rPr>
        <w:t>Spring 2015</w:t>
      </w:r>
      <w:r w:rsidRPr="00A37CC7">
        <w:rPr>
          <w:rFonts w:ascii="Arial" w:hAnsi="Arial" w:cs="Arial"/>
          <w:color w:val="1F497D" w:themeColor="text2"/>
        </w:rPr>
        <w:t xml:space="preserve"> </w:t>
      </w:r>
      <w:bookmarkStart w:id="0" w:name="_GoBack"/>
      <w:bookmarkEnd w:id="0"/>
    </w:p>
    <w:tbl>
      <w:tblPr>
        <w:tblW w:w="9087" w:type="dxa"/>
        <w:tblInd w:w="93" w:type="dxa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Look w:val="04A0"/>
      </w:tblPr>
      <w:tblGrid>
        <w:gridCol w:w="1716"/>
        <w:gridCol w:w="2410"/>
        <w:gridCol w:w="4961"/>
      </w:tblGrid>
      <w:tr w:rsidR="00D965AE" w:rsidRPr="00D965AE" w:rsidTr="00D965AE">
        <w:trPr>
          <w:trHeight w:val="397"/>
        </w:trPr>
        <w:tc>
          <w:tcPr>
            <w:tcW w:w="1716" w:type="dxa"/>
            <w:shd w:val="clear" w:color="auto" w:fill="auto"/>
            <w:vAlign w:val="center"/>
          </w:tcPr>
          <w:p w:rsidR="003B0888" w:rsidRPr="00D965AE" w:rsidRDefault="003B0888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</w:pPr>
            <w:r w:rsidRPr="00D965AE"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  <w:t>Edinburgh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0888" w:rsidRPr="00D965AE" w:rsidRDefault="003B0888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</w:pPr>
            <w:r w:rsidRPr="00D965AE"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  <w:t>Mar 22/29 &amp; Apr 26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3B0888" w:rsidRPr="00D965AE" w:rsidRDefault="003B0888" w:rsidP="003B08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</w:pPr>
            <w:r w:rsidRPr="00D965AE"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  <w:t>David Lloyd Gyle, Glasgow Road, Edinburgh, EH12 8GW</w:t>
            </w:r>
          </w:p>
        </w:tc>
      </w:tr>
      <w:tr w:rsidR="00D965AE" w:rsidRPr="00D965AE" w:rsidTr="00D965AE">
        <w:trPr>
          <w:trHeight w:val="397"/>
        </w:trPr>
        <w:tc>
          <w:tcPr>
            <w:tcW w:w="1716" w:type="dxa"/>
            <w:shd w:val="clear" w:color="auto" w:fill="auto"/>
            <w:vAlign w:val="center"/>
          </w:tcPr>
          <w:p w:rsidR="003B0888" w:rsidRPr="00D965AE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  <w:t>Borders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0888" w:rsidRPr="00D965AE" w:rsidRDefault="003B0888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</w:pPr>
            <w:r w:rsidRPr="00D965AE"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  <w:t>Mar 28/29 &amp; Apr 19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3B0888" w:rsidRPr="00D965AE" w:rsidRDefault="003B0888" w:rsidP="003B08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</w:pPr>
            <w:r w:rsidRPr="00D965AE"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  <w:t>Queens Centre, 1 Melrose Road, Galashiels TD1 2AD</w:t>
            </w:r>
          </w:p>
        </w:tc>
      </w:tr>
      <w:tr w:rsidR="008B74C2" w:rsidRPr="00D965AE" w:rsidTr="00D965AE">
        <w:trPr>
          <w:trHeight w:val="397"/>
        </w:trPr>
        <w:tc>
          <w:tcPr>
            <w:tcW w:w="1716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  <w:t>Aberdeen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  <w:t>April 13/14 &amp; May 1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  <w:t>Westburn Tennis Centre, Aberdeen, AB25 3DE</w:t>
            </w:r>
          </w:p>
        </w:tc>
      </w:tr>
      <w:tr w:rsidR="008B74C2" w:rsidRPr="00D965AE" w:rsidTr="00D965AE">
        <w:trPr>
          <w:trHeight w:val="397"/>
        </w:trPr>
        <w:tc>
          <w:tcPr>
            <w:tcW w:w="1716" w:type="dxa"/>
            <w:shd w:val="clear" w:color="auto" w:fill="auto"/>
            <w:vAlign w:val="center"/>
          </w:tcPr>
          <w:p w:rsidR="008B74C2" w:rsidRPr="002A2471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b/>
                <w:color w:val="1F497D" w:themeColor="text2"/>
                <w:szCs w:val="20"/>
                <w:lang w:eastAsia="en-GB"/>
              </w:rPr>
            </w:pPr>
            <w:r w:rsidRPr="002A2471">
              <w:rPr>
                <w:rFonts w:ascii="Arial" w:eastAsia="Times New Roman" w:hAnsi="Arial" w:cs="Arial"/>
                <w:b/>
                <w:color w:val="1F497D" w:themeColor="text2"/>
                <w:szCs w:val="20"/>
                <w:lang w:eastAsia="en-GB"/>
              </w:rPr>
              <w:t>Kirkcudbright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B74C2" w:rsidRPr="002A2471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b/>
                <w:color w:val="1F497D" w:themeColor="text2"/>
                <w:sz w:val="20"/>
                <w:szCs w:val="20"/>
                <w:lang w:eastAsia="en-GB"/>
              </w:rPr>
            </w:pPr>
            <w:r w:rsidRPr="002A2471">
              <w:rPr>
                <w:rFonts w:ascii="Arial" w:eastAsia="Times New Roman" w:hAnsi="Arial" w:cs="Arial"/>
                <w:b/>
                <w:color w:val="1F497D" w:themeColor="text2"/>
                <w:sz w:val="20"/>
                <w:szCs w:val="20"/>
                <w:lang w:eastAsia="en-GB"/>
              </w:rPr>
              <w:t>April 25/26 &amp; May 24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8B74C2" w:rsidRPr="002A2471" w:rsidRDefault="008B74C2" w:rsidP="003B08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1F497D" w:themeColor="text2"/>
                <w:sz w:val="16"/>
                <w:szCs w:val="16"/>
                <w:lang w:eastAsia="en-GB"/>
              </w:rPr>
            </w:pPr>
            <w:r w:rsidRPr="002A2471">
              <w:rPr>
                <w:rFonts w:ascii="Arial" w:eastAsia="Times New Roman" w:hAnsi="Arial" w:cs="Arial"/>
                <w:b/>
                <w:color w:val="1F497D" w:themeColor="text2"/>
                <w:sz w:val="16"/>
                <w:szCs w:val="16"/>
                <w:lang w:eastAsia="en-GB"/>
              </w:rPr>
              <w:t xml:space="preserve">Kirkcudbright Academy, St Marys </w:t>
            </w:r>
            <w:proofErr w:type="spellStart"/>
            <w:r w:rsidRPr="002A2471">
              <w:rPr>
                <w:rFonts w:ascii="Arial" w:eastAsia="Times New Roman" w:hAnsi="Arial" w:cs="Arial"/>
                <w:b/>
                <w:color w:val="1F497D" w:themeColor="text2"/>
                <w:sz w:val="16"/>
                <w:szCs w:val="16"/>
                <w:lang w:eastAsia="en-GB"/>
              </w:rPr>
              <w:t>Wynd</w:t>
            </w:r>
            <w:proofErr w:type="spellEnd"/>
            <w:r w:rsidRPr="002A2471">
              <w:rPr>
                <w:rFonts w:ascii="Arial" w:eastAsia="Times New Roman" w:hAnsi="Arial" w:cs="Arial"/>
                <w:b/>
                <w:color w:val="1F497D" w:themeColor="text2"/>
                <w:sz w:val="16"/>
                <w:szCs w:val="16"/>
                <w:lang w:eastAsia="en-GB"/>
              </w:rPr>
              <w:t>, Kirkcudbright DG6 4JN</w:t>
            </w:r>
          </w:p>
        </w:tc>
      </w:tr>
      <w:tr w:rsidR="008B74C2" w:rsidRPr="00D965AE" w:rsidTr="00D965AE">
        <w:trPr>
          <w:trHeight w:val="397"/>
        </w:trPr>
        <w:tc>
          <w:tcPr>
            <w:tcW w:w="1716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  <w:t>Prestwick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  <w:t>Aug 22/23 &amp; Sep 20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  <w:t>Prestwick Indoor Tennis Centre, Prestwick KA9 2TS</w:t>
            </w:r>
          </w:p>
        </w:tc>
      </w:tr>
      <w:tr w:rsidR="008B74C2" w:rsidRPr="00D965AE" w:rsidTr="00D965AE">
        <w:trPr>
          <w:trHeight w:val="397"/>
        </w:trPr>
        <w:tc>
          <w:tcPr>
            <w:tcW w:w="1716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Cs w:val="20"/>
                <w:lang w:eastAsia="en-GB"/>
              </w:rPr>
              <w:t>Glasgow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 w:val="20"/>
                <w:szCs w:val="20"/>
                <w:lang w:eastAsia="en-GB"/>
              </w:rPr>
              <w:t>Aug 29/30 &amp; Sep 26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8B74C2" w:rsidRPr="00D965AE" w:rsidRDefault="008B74C2" w:rsidP="003B08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color w:val="1F497D" w:themeColor="text2"/>
                <w:sz w:val="16"/>
                <w:szCs w:val="16"/>
                <w:lang w:eastAsia="en-GB"/>
              </w:rPr>
              <w:t>David Lloyd Leisure, Glasgow West End, G13 1BJ</w:t>
            </w:r>
          </w:p>
        </w:tc>
      </w:tr>
    </w:tbl>
    <w:p w:rsidR="00F43648" w:rsidRPr="00CC1F17" w:rsidRDefault="00F43648" w:rsidP="00F43648">
      <w:pPr>
        <w:spacing w:line="240" w:lineRule="auto"/>
        <w:rPr>
          <w:rFonts w:ascii="Arial" w:hAnsi="Arial" w:cs="Arial"/>
          <w:b/>
          <w:color w:val="1F497D" w:themeColor="text2"/>
          <w:sz w:val="2"/>
          <w:szCs w:val="2"/>
        </w:rPr>
      </w:pPr>
    </w:p>
    <w:p w:rsidR="008B74C2" w:rsidRDefault="008B74C2" w:rsidP="000908D7">
      <w:pPr>
        <w:spacing w:line="240" w:lineRule="auto"/>
        <w:jc w:val="center"/>
        <w:rPr>
          <w:rFonts w:ascii="Arial" w:hAnsi="Arial" w:cs="Arial"/>
          <w:color w:val="1F497D" w:themeColor="text2"/>
        </w:rPr>
      </w:pPr>
    </w:p>
    <w:p w:rsidR="008B74C2" w:rsidRDefault="008B74C2" w:rsidP="000908D7">
      <w:pPr>
        <w:spacing w:line="240" w:lineRule="auto"/>
        <w:jc w:val="center"/>
        <w:rPr>
          <w:rFonts w:ascii="Arial" w:hAnsi="Arial" w:cs="Arial"/>
          <w:color w:val="1F497D" w:themeColor="text2"/>
        </w:rPr>
      </w:pPr>
    </w:p>
    <w:p w:rsidR="008B74C2" w:rsidRDefault="008B74C2" w:rsidP="000908D7">
      <w:pPr>
        <w:spacing w:line="240" w:lineRule="auto"/>
        <w:jc w:val="center"/>
        <w:rPr>
          <w:rFonts w:ascii="Arial" w:hAnsi="Arial" w:cs="Arial"/>
          <w:color w:val="1F497D" w:themeColor="text2"/>
        </w:rPr>
      </w:pPr>
    </w:p>
    <w:p w:rsidR="003B0888" w:rsidRPr="000908D7" w:rsidRDefault="008B74C2" w:rsidP="000908D7">
      <w:pPr>
        <w:spacing w:line="240" w:lineRule="auto"/>
        <w:jc w:val="center"/>
        <w:rPr>
          <w:rFonts w:ascii="Arial" w:hAnsi="Arial" w:cs="Arial"/>
          <w:color w:val="1F497D" w:themeColor="text2"/>
          <w:vertAlign w:val="subscript"/>
        </w:rPr>
      </w:pPr>
      <w:r>
        <w:rPr>
          <w:noProof/>
          <w:sz w:val="16"/>
          <w:szCs w:val="16"/>
          <w:lang w:val="en-U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-990600</wp:posOffset>
            </wp:positionH>
            <wp:positionV relativeFrom="paragraph">
              <wp:posOffset>718134</wp:posOffset>
            </wp:positionV>
            <wp:extent cx="7642860" cy="871855"/>
            <wp:effectExtent l="0" t="0" r="0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2bottom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286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1F17">
        <w:rPr>
          <w:rFonts w:ascii="Arial" w:hAnsi="Arial" w:cs="Arial"/>
          <w:color w:val="1F497D" w:themeColor="text2"/>
        </w:rPr>
        <w:t>Course de</w:t>
      </w:r>
      <w:r w:rsidR="00CC1F17" w:rsidRPr="00CC1F17">
        <w:rPr>
          <w:rFonts w:ascii="Arial" w:hAnsi="Arial" w:cs="Arial"/>
          <w:color w:val="1F497D" w:themeColor="text2"/>
        </w:rPr>
        <w:t>tail</w:t>
      </w:r>
      <w:r w:rsidR="00CC1F17">
        <w:rPr>
          <w:rFonts w:ascii="Arial" w:hAnsi="Arial" w:cs="Arial"/>
          <w:color w:val="1F497D" w:themeColor="text2"/>
        </w:rPr>
        <w:t>s</w:t>
      </w:r>
      <w:r w:rsidR="00CC1F17" w:rsidRPr="00CC1F17">
        <w:rPr>
          <w:rFonts w:ascii="Arial" w:hAnsi="Arial" w:cs="Arial"/>
          <w:color w:val="1F497D" w:themeColor="text2"/>
        </w:rPr>
        <w:t xml:space="preserve"> / application forms – </w:t>
      </w:r>
      <w:hyperlink r:id="rId7" w:history="1">
        <w:r w:rsidR="00CC1F17" w:rsidRPr="00CC1F17">
          <w:rPr>
            <w:rStyle w:val="Hyperlink"/>
            <w:rFonts w:ascii="Arial" w:hAnsi="Arial" w:cs="Arial"/>
          </w:rPr>
          <w:t>www.tennisscotland.org</w:t>
        </w:r>
      </w:hyperlink>
      <w:r w:rsidR="00CC1F17" w:rsidRPr="00CC1F17">
        <w:rPr>
          <w:rFonts w:ascii="Arial" w:hAnsi="Arial" w:cs="Arial"/>
          <w:color w:val="1F497D" w:themeColor="text2"/>
        </w:rPr>
        <w:t xml:space="preserve">                                          </w:t>
      </w:r>
      <w:r w:rsidR="00CC1F17">
        <w:rPr>
          <w:rFonts w:ascii="Arial" w:hAnsi="Arial" w:cs="Arial"/>
          <w:color w:val="1F497D" w:themeColor="text2"/>
        </w:rPr>
        <w:t xml:space="preserve">        o</w:t>
      </w:r>
      <w:r w:rsidR="00CC1F17" w:rsidRPr="00CC1F17">
        <w:rPr>
          <w:rFonts w:ascii="Arial" w:hAnsi="Arial" w:cs="Arial"/>
          <w:color w:val="1F497D" w:themeColor="text2"/>
        </w:rPr>
        <w:t>r call Tennis Scotland on 0131 444 1984</w:t>
      </w:r>
    </w:p>
    <w:sectPr w:rsidR="003B0888" w:rsidRPr="000908D7" w:rsidSect="00A832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A777DD"/>
    <w:multiLevelType w:val="hybridMultilevel"/>
    <w:tmpl w:val="78363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43648"/>
    <w:rsid w:val="000908D7"/>
    <w:rsid w:val="001C34DE"/>
    <w:rsid w:val="002A2471"/>
    <w:rsid w:val="003B0888"/>
    <w:rsid w:val="00442B0E"/>
    <w:rsid w:val="004E2244"/>
    <w:rsid w:val="008B74C2"/>
    <w:rsid w:val="009F5041"/>
    <w:rsid w:val="00A37CC7"/>
    <w:rsid w:val="00A8325E"/>
    <w:rsid w:val="00BA5D8E"/>
    <w:rsid w:val="00CC1F17"/>
    <w:rsid w:val="00D640F6"/>
    <w:rsid w:val="00D965AE"/>
    <w:rsid w:val="00F43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2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3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64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43648"/>
    <w:pPr>
      <w:ind w:left="720"/>
      <w:contextualSpacing/>
    </w:pPr>
  </w:style>
  <w:style w:type="table" w:styleId="TableGrid">
    <w:name w:val="Table Grid"/>
    <w:basedOn w:val="TableNormal"/>
    <w:uiPriority w:val="59"/>
    <w:rsid w:val="00A37CC7"/>
    <w:pPr>
      <w:spacing w:after="0" w:line="240" w:lineRule="auto"/>
    </w:pPr>
    <w:tblPr>
      <w:tblInd w:w="0" w:type="dxa"/>
      <w:tblBorders>
        <w:top w:val="single" w:sz="4" w:space="0" w:color="1F497D" w:themeColor="text2"/>
        <w:left w:val="single" w:sz="4" w:space="0" w:color="1F497D" w:themeColor="text2"/>
        <w:bottom w:val="single" w:sz="4" w:space="0" w:color="1F497D" w:themeColor="text2"/>
        <w:right w:val="single" w:sz="4" w:space="0" w:color="1F497D" w:themeColor="text2"/>
        <w:insideH w:val="single" w:sz="4" w:space="0" w:color="1F497D" w:themeColor="text2"/>
        <w:insideV w:val="single" w:sz="4" w:space="0" w:color="1F497D" w:themeColor="text2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C1F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3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64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43648"/>
    <w:pPr>
      <w:ind w:left="720"/>
      <w:contextualSpacing/>
    </w:pPr>
  </w:style>
  <w:style w:type="table" w:styleId="TableGrid">
    <w:name w:val="Table Grid"/>
    <w:basedOn w:val="TableNormal"/>
    <w:uiPriority w:val="59"/>
    <w:rsid w:val="00A37CC7"/>
    <w:pPr>
      <w:spacing w:after="0" w:line="240" w:lineRule="auto"/>
    </w:pPr>
    <w:tblPr>
      <w:tblBorders>
        <w:top w:val="single" w:sz="4" w:space="0" w:color="1F497D" w:themeColor="text2"/>
        <w:left w:val="single" w:sz="4" w:space="0" w:color="1F497D" w:themeColor="text2"/>
        <w:bottom w:val="single" w:sz="4" w:space="0" w:color="1F497D" w:themeColor="text2"/>
        <w:right w:val="single" w:sz="4" w:space="0" w:color="1F497D" w:themeColor="text2"/>
        <w:insideH w:val="single" w:sz="4" w:space="0" w:color="1F497D" w:themeColor="text2"/>
        <w:insideV w:val="single" w:sz="4" w:space="0" w:color="1F497D" w:themeColor="text2"/>
      </w:tblBorders>
    </w:tblPr>
  </w:style>
  <w:style w:type="character" w:styleId="Hyperlink">
    <w:name w:val="Hyperlink"/>
    <w:basedOn w:val="DefaultParagraphFont"/>
    <w:uiPriority w:val="99"/>
    <w:unhideWhenUsed/>
    <w:rsid w:val="00CC1F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nnisscotlan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Cruickshank</dc:creator>
  <cp:lastModifiedBy>Michael</cp:lastModifiedBy>
  <cp:revision>2</cp:revision>
  <cp:lastPrinted>2015-01-08T10:40:00Z</cp:lastPrinted>
  <dcterms:created xsi:type="dcterms:W3CDTF">2015-04-07T17:51:00Z</dcterms:created>
  <dcterms:modified xsi:type="dcterms:W3CDTF">2015-04-07T17:51:00Z</dcterms:modified>
</cp:coreProperties>
</file>